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846601" w:rsidRPr="00EF1980" w:rsidRDefault="00DD5E71">
      <w:pPr>
        <w:rPr>
          <w:rFonts w:ascii="Century Gothic" w:hAnsi="Century Gothic" w:cs="Tahoma"/>
          <w:b/>
          <w:sz w:val="48"/>
          <w:szCs w:val="40"/>
        </w:rPr>
      </w:pPr>
      <w:r w:rsidRPr="00EF1980">
        <w:rPr>
          <w:rFonts w:ascii="Century Gothic" w:hAnsi="Century Gothic" w:cs="Tahoma"/>
          <w:b/>
          <w:sz w:val="48"/>
          <w:szCs w:val="40"/>
        </w:rPr>
        <w:t xml:space="preserve">ANEXO </w:t>
      </w:r>
      <w:r w:rsidR="00846601" w:rsidRPr="00EF1980">
        <w:rPr>
          <w:rFonts w:ascii="Century Gothic" w:hAnsi="Century Gothic" w:cs="Tahoma"/>
          <w:b/>
          <w:sz w:val="48"/>
          <w:szCs w:val="40"/>
        </w:rPr>
        <w:t>I</w:t>
      </w:r>
      <w:r w:rsidRPr="00EF1980">
        <w:rPr>
          <w:rFonts w:ascii="Century Gothic" w:hAnsi="Century Gothic" w:cs="Tahoma"/>
          <w:b/>
          <w:sz w:val="48"/>
          <w:szCs w:val="40"/>
        </w:rPr>
        <w:t xml:space="preserve">: </w:t>
      </w:r>
    </w:p>
    <w:p w:rsidR="00BD5E56" w:rsidRDefault="00BD5E56">
      <w:pPr>
        <w:rPr>
          <w:rFonts w:ascii="Century Gothic" w:hAnsi="Century Gothic" w:cs="Tahoma"/>
          <w:sz w:val="48"/>
          <w:szCs w:val="40"/>
        </w:rPr>
      </w:pPr>
    </w:p>
    <w:p w:rsidR="00955479" w:rsidRPr="00F1191C" w:rsidRDefault="00690EFF">
      <w:pPr>
        <w:rPr>
          <w:rFonts w:ascii="Century Gothic" w:hAnsi="Century Gothic" w:cs="Tahoma"/>
          <w:sz w:val="56"/>
          <w:szCs w:val="40"/>
        </w:rPr>
      </w:pPr>
      <w:r w:rsidRPr="00F1191C">
        <w:rPr>
          <w:rFonts w:ascii="Century Gothic" w:hAnsi="Century Gothic" w:cs="Tahoma"/>
          <w:sz w:val="56"/>
          <w:szCs w:val="40"/>
        </w:rPr>
        <w:t>OFERTA DE MATERIALES</w:t>
      </w:r>
    </w:p>
    <w:p w:rsidR="00DD5E71" w:rsidRPr="000201D0" w:rsidRDefault="00DD5E71">
      <w:pPr>
        <w:rPr>
          <w:rFonts w:ascii="Century Gothic" w:hAnsi="Century Gothic" w:cs="Tahoma"/>
          <w:b/>
          <w:sz w:val="40"/>
          <w:szCs w:val="40"/>
        </w:rPr>
      </w:pPr>
    </w:p>
    <w:p w:rsidR="000201D0" w:rsidRDefault="000201D0">
      <w:pPr>
        <w:rPr>
          <w:rFonts w:ascii="Tahoma" w:hAnsi="Tahoma" w:cs="Tahoma"/>
          <w:b/>
          <w:sz w:val="40"/>
          <w:szCs w:val="40"/>
        </w:rPr>
        <w:sectPr w:rsidR="000201D0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012"/>
        <w:gridCol w:w="1256"/>
        <w:gridCol w:w="1598"/>
      </w:tblGrid>
      <w:tr w:rsidR="00E9408A" w:rsidRPr="00E9408A" w:rsidTr="00F1191C">
        <w:trPr>
          <w:trHeight w:val="776"/>
          <w:tblHeader/>
        </w:trPr>
        <w:tc>
          <w:tcPr>
            <w:tcW w:w="4815" w:type="dxa"/>
            <w:shd w:val="clear" w:color="000000" w:fill="FFFFFF"/>
            <w:noWrap/>
            <w:vAlign w:val="center"/>
            <w:hideMark/>
          </w:tcPr>
          <w:p w:rsidR="00E9408A" w:rsidRPr="00F1191C" w:rsidRDefault="00A920E1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 w:rsidRPr="00F1191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lastRenderedPageBreak/>
              <w:t xml:space="preserve">DESCRIPCIÓN DE </w:t>
            </w:r>
            <w:r w:rsidR="00E9408A" w:rsidRPr="00F1191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PRODUCTO</w:t>
            </w:r>
          </w:p>
        </w:tc>
        <w:tc>
          <w:tcPr>
            <w:tcW w:w="1012" w:type="dxa"/>
            <w:shd w:val="clear" w:color="000000" w:fill="FFFFFF"/>
            <w:noWrap/>
            <w:vAlign w:val="center"/>
            <w:hideMark/>
          </w:tcPr>
          <w:p w:rsidR="00E9408A" w:rsidRPr="00F1191C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 w:rsidRPr="00F1191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UNIDADES</w:t>
            </w:r>
          </w:p>
        </w:tc>
        <w:tc>
          <w:tcPr>
            <w:tcW w:w="1256" w:type="dxa"/>
            <w:shd w:val="clear" w:color="000000" w:fill="FFFFFF"/>
            <w:noWrap/>
            <w:vAlign w:val="center"/>
            <w:hideMark/>
          </w:tcPr>
          <w:p w:rsidR="00A920E1" w:rsidRPr="00F1191C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 w:rsidRPr="00F1191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PRECIO UNITARIO</w:t>
            </w:r>
          </w:p>
          <w:p w:rsidR="00E9408A" w:rsidRPr="00F1191C" w:rsidRDefault="00A920E1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 w:rsidRPr="00F1191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(€)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9408A" w:rsidRPr="00F1191C" w:rsidRDefault="00E9408A" w:rsidP="00E940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 w:rsidRPr="00F1191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TOTAL</w:t>
            </w:r>
            <w:r w:rsidR="00A920E1" w:rsidRPr="00F1191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 xml:space="preserve"> (€)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A920E1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ABRAZADERA PINZA</w:t>
            </w:r>
            <w:r w:rsidR="00E9408A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20mm (PG-11)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ABRAZADERA NYLON MULTIDIAM.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ABRAZADERA NYLON TRAK ABT 20/25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ABRAZADERA PINZA 25mm (PG16)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ADAPTADOR METALICO M-16 / M-20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ARMARIO ELECTRICO 425x325x180 POLIESTER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ARMARIO POLIEST. 400X300X200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ARMARIO POLIEST. 500X400X200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ARMARIO POLIEST. 600X400X230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AUMENTO METAL PG16/21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BASE ENCHUFE 16A 250V EMBORNAM. RAPIDO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BASE ENCHUFE 16A 2POLOS+TIERRA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BASE MOVIL BIPOLAR T/TL CAUCH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BASE PORTAFUSIBLE E91/32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BATERIA AUTOM. CONDENSADORES P-55-440V 55kVAr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BLOQUE CONTACTO AUXILIAR LATERTAL HK1-11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BLOQUE CONTACTO FRONTAL CA4-010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BLOQUE CONTACTOS MCB-01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BLOQUE CONTACTOS MCB-10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BLOQUE LAMPARA LED MLBL-0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BLOQUE LUMINOSO LED 24V VERDE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BLOQUE REPARTIDOR UD 80A 7 CONEX. 22ka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BOBINA 220V/50-60Hz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 xml:space="preserve">BOBINA RZ1-K (AS) 1X35 0.6/1KV L.H.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BOMBILLA HALÓGENA 1000W R7S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BORNA 6 MM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BORNA 6 MM 80A AZUL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BORNA 6 MM TIERRA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BORNA MORDAZA PASO SNK ZS35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BOYA AGUAS RESIDUALES REF 53125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BOYA AGUAS RESIDUALES REF 53126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BOYA-INTERRUPTOR NIVEL AGUAS RESIDUALES BR06C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BOYA-INTERRUPTOR NIVEL AGUAS RESIDUALES BR15C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BRIDA 4.8-287 NEGRO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BRIDA 7.7-376 NEGRO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BRIDA NYLON NEGRA 7.6-376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BRIDAS NG 2244-0 (100UDS)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BRIDAS NG 2247-0 (100UDS)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BRIDAS NG 2273-0 (100UDS)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CABLE FLEXIBLE PARA ENERGÍA 0,6/1kV RV-K 1X50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CABLE FLEXIBLE PARA ENERGÍA 0,6/1kV RV-K 3G1,5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CABLE FLEXIBLE PARA ENERGÍA 0,6/1kV RV-K 4G2,5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CABLE FLEXIBLE PARA ENERGÍA 0,6/1kV RV-K 5G2,5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CABLE FLEXIBLE PARA ENERGÍA 0.3/0.5KV VV-K 3G1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CABLE FLEXIBLE PVC 0.75MM H05V-K -1m-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CAJA ESTANCA DE DERIVACION 100X100X50 IP55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CAJA ESTANCA DE DERIVACION 240x190 s/conos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CAJA ESTANCA DE DERIVACION 380X300 s/conos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CAJA PULSADOR 1-POS MEP1-0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CAJA PULSADOR 3-POS MEP3-0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CANALALETA GRIS RANURADA 60X43 2m.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CEBADOR 4-22W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CEBADOR 4-80W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CIERRE MANUAL 1/4 VUELTA C/LLAVE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CINTA AISL.PVC 20x19 0,15mm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 xml:space="preserve">CLAVIJA BIP. TT LAT. 10/16A 250V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CLAVIJA BIP.C/TT 25A 250V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CLAVIJA BIP.TT LAT.10/16A 250V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CLAVIJA BIPOLAR T/TL CAUCHO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CODO 20mm FLEXIBLE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 xml:space="preserve">CODO 20mm PVC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CODO 20mm PVC DESMONT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COFRE EMPOTRABLE DISYUNTORES IP55 GV2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COLLARIN DE SOPORTE EN POLÍMERO M40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CONDENSADOR 16MF-450V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CONDENSADOR 50 KVAR 440 V CILINDRO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CONDENSADOR POR.EFICAP. 50/440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CONECTOR PROLONG.CNZ SAL.VERT.10P+TT PG16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CONTACTO AUXILIAR S2C-H6R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CONTACTOR 32C+AC9+RD+CABLES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CONTACTOR 3P 100-250 AF116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CONTACTOR 3P 24-60V AF09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CONTACTOR 3P 24-60V AF12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CONTACTOR 40C+AC9+RD+CABLES 33A-400V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CONTACTOR AUX. MOD. S2C-H6-11R 1NA1NC PARA S200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CONTENEDOR COMBI SYSTEM 55 3MOD.IP55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CONVERTIDOR REMB DIN-B sondas RTD/4-20mA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CUENTAHORAS  230V 50HZ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CUENTAHORAS 48X48 200/230VAC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CURVA PLANA 90T 50x150 U23X </w:t>
            </w:r>
            <w:r w:rsidR="00A920E1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GR. RAL</w:t>
            </w: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7035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CURVA RK-IP40-40mm RKS/40G CODO RADIO ESTREC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DIFERENCIAL 4P 40A 300mA SVO.HI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DIFERENCIAL F204A 63A 300mA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DISYUNTOR MAGNÉTICO 1.6/2,5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ELECTRODO INOX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ESLABON FUSIBLE 10A EK-010 PARA CUT-OUT 24kV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ETIQUETA ALTA TENSION 105X105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FUSIBLE 10X38 IFO 0.5A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FUSIBLE CILÍNDRICO 10X38 20A.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FUSIBLES HICAP NH00 160A 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 xml:space="preserve">FUSIBLES HICAP NH1 125A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GEL PARA EMPLAMES 150cc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GUARDAMOTOR MS116-1.0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GUARDAMOTOR MS116-1.6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GUARDAMOTOR MS116-16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GUARDAMOTOR MS116-2.5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GUARDAMOTOR MS116-6,3 4,0-6,3A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GUARDAMOTOR REGULADOR MS 165-65 52-65A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fr-FR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fr-FR" w:eastAsia="es-ES"/>
              </w:rPr>
              <w:t>IDE BA 3P+T 16A IP67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IDE CLAVIJA 3P+T 16A IP67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A920E1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</w:t>
            </w: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MAGNETO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.</w:t>
            </w:r>
            <w:r w:rsidR="00E9408A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SN201L- C6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A920E1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</w:t>
            </w:r>
            <w:r w:rsidR="00E9408A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DIFERENCIAL F204AC-63/0.3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A920E1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</w:t>
            </w:r>
            <w:r w:rsidR="00E9408A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DIFERENCIAL F204AS-40/0.3 DIF.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A920E1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</w:t>
            </w:r>
            <w:r w:rsidR="00E9408A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DIFERENCIAL FH202AC-40/0.03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A920E1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</w:t>
            </w:r>
            <w:r w:rsidR="00E9408A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DIFERENCIAL FH204AC-40/0.03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A920E1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</w:t>
            </w:r>
            <w:r w:rsidR="00E9408A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FINAL CARRERA MOD. LS33M98L02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A920E1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INTER.</w:t>
            </w:r>
            <w:r w:rsidR="00E9408A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FINAL CARRERA- SEGUR.ANILL CON REARME MANUAL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INTERRUPTOR </w:t>
            </w:r>
            <w:r w:rsidR="00A920E1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AUTOMATICO SH</w:t>
            </w: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204-C16 4P 16A CURVA C6kA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 AUTOMATICO SH203-C16 3P 16A CURVA C6kA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 HORARARIO ESF.DIARIA C/RES.50h 1 CONT.NA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 HORARIO TALENTO 371 EASY PLUS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 MAGNETO. S201-C20NA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INTERRUPTOR MAGNETO. SH201-C10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 MANUAL MONTADO EN BATERIA A 200A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 NIVEL S/PLOMO S/MERCURIO 10M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INTERRUPTOR SECCIONADOR NH00 160A 3 P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INTERRUPTOR UNIP.ANCHO S.27 </w:t>
            </w:r>
            <w:r w:rsidR="00A920E1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BL. NIEVE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JUEGO DE CONTACTOS D150 3P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LAMPARA FLUORESCENTE 26MM TUBULAR L18W/865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LAMPARA HM TUBULAR 250W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LAMPARA HM TUBULAR 400W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LAMPARA INCANDESCENTE TRANSPARENTE BA9s-48V 2.6w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LLAVE DE PROXIMIDAD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LUMINARIA DE EMERGENCIA LED 150LUMENS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LUMINARIA VACIA E40 MAX 250W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LUZ DESTELLANTE ESTROBOSCOPICA 12/100VCC AMBAR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MAGNETOTERMICO SH202 C 40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MAGNETOTERMICO SH202 C 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MANGUERA FLEXIBLE 12x1.5 p/polipastos (c/</w:t>
            </w:r>
            <w:r w:rsidR="00A920E1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guías</w:t>
            </w: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acero)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MANGUERA FLEXIBLE 3x 1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MANGUERA FLEXIBLE 3x 1.5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MANGUERA FLEXIBLE 3x 2.5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MANGUITO 20mm IP65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MANGUITO FLEXIBLE IP44 D.40 GR. - 40mm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MARCO 1 ELEMENTO S.27 PLAY BL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PANEL 595x595x11mm 40W 6000k 3600lm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PANEL LED 40W 865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PANTALLA ESTANCA DIF.OPAL 220/240V 50/60HZ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PANTALLA LED 60x60 4000K 40W 3600lm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PANTALLA LED 60x60 40W 840lm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PASTA DISIPADORA TÉRMICA BLANCA 30GR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PILOTO-TESTIGO SEÑALIZACIÓN ROJO 15W - 230V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PLACA CIEGA MOD.ANCHO S.27 </w:t>
            </w:r>
            <w:r w:rsidR="00A920E1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BL. NIEVE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PLACA MONTAJE 358X260mm POLIESTER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PLACA MONTAJE AISLANTE T.2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PLACA POLIESTER 4MM P/PLACA 400X300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PLACA POLIESTER 4MM P/PLACA 500X400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PORTALAMPARAS + CEBADOR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PRENSAEST. EXAG.M20x1,5GR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PRENSAEST. EXAG.M25x1,5 GR.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PRENSAEST. EXAG.M50x1,5 GR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PRENSAEST. EXAG.M59x1,5 GR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PRENSAEST.EXAG.M32x1,5GR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PRENSAEST.POLIAM.EXAG.PG 16 GR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PRENSAESTOPAS PLASTICO PG 13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PRENSAESTOPAS PLASTICO PG 21 + tuerca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PROYECTOR 50W 5700K 5378lm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PROYECTOR LED 100W C/PROTECTOR SOBRETENSION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PROYECTOR LED 100W CON PROTECTOR SOBRET.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PROYECTOR LED 150W IP67 5700k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PROYECTOR LED 200W IP67 6500k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PROYECTOR LED 50W EXTRAFINO BIN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PUERTA TRANSPARENTE ARMARIO IP</w:t>
            </w:r>
            <w:r w:rsidR="00A920E1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66 T.</w:t>
            </w: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PUERTA TRANSPARENTE ARMARIO IP</w:t>
            </w:r>
            <w:r w:rsidR="00A920E1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66 T.</w:t>
            </w: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PULSADOR MP1-10G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PUNTERA PKE PREAISLADO1,5 8,0mm NEGRO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PUNTERAS AISLADA 2.5MM G (100U)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PUNTERAS AISLADAS 1MM RJ (100U)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PUNTERAS AISLADAS 6MM VD (100U)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RACOR RECTO POLIAMIDA M</w:t>
            </w:r>
            <w:r w:rsidR="00A920E1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 DN</w:t>
            </w: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11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RACOR TUBO/CAJA 40mm-M40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RACOR TUBO/VAINA E.RAP.MORBIDX d.20/20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RACOR TUBO/VAINA E.RAP.MORBIDX d.25/25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RACORD 20mm - 20mm TUBO/VAINA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RACORD 20mm (PG11) TUBO/CAJA goma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RACORD 40mm - 40mm TUBO/VAINA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RACORD 40mm (PG29) TUBO/CAJA goma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RACORD RECTO GIRATORIO 20mm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REGLETA CONEXIÓN GG.104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REGLETA CONEXIÓN GG.106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REGLETA CONEXIÓN GG.110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REGLETA CONEXIÓN GG.125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RELE DIFERENCIAL COMPAC. REG D-60MM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RELE MINI CR-M024DC4 24VCC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RELE SIN ENCLAVAMIENTO 4PDT, ENCHUFABLE, 24V DC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SAI NIKY SALIDA ESTANDAR ALEMAN+IEC 1,5kVA RS232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SAT-E SECCION TIERRA PROTEGIDO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SELECTOR M3SS1-10B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SETA EMERGENCIA 40MM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SETA EMERGENCIA CE4T-10R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SILENCIADOR BRONCE REG. 102 1/4"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SILICONA ESPECIAL TÉRMICA CPU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SONDA TEMPERATURA CABLE - J - 6x30 2mts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SOPOR FIJACIÓN MURAL - ARM. GEMINI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SOPORTE MCBH-00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A920E1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SUJECCION ABT</w:t>
            </w:r>
            <w:r w:rsidR="00E9408A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-20/25 GR (100 u)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TAPON CIEGO LATERAL NIQUEL M20X1.5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TAPON CIERRE HUECO 22mm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TEMPORIZADOR ASIMETRICA 12-240 Vac/dc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TEMPORIZADOR MULTIF. 2 C/C TORNILLO CT-MXS22S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TEMPORIZADOR XTD 421 230VAC DIGITAL CILINDRICO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TERMINAL PUNTERA H. 1.5 MM L=8 NEGRA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TERMINAL PUNTERA H. 2.5MM L=8 DOBLE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TERMINAL TUBULAR CU 25MM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TERMINAL TUBULAR CU 35MM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TERMINAL TUBULAR CU 50MM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TIRAFONDO 8x60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TORNILLOS INOX BASE SONDA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TRAFO TORIDAL 110MM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TRANSFORMADOR CORRIENTE 200/5A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TRANSFORMADOR DIF. DE NUCLEO PARTIDO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TUBO 20mm RIGIDO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TUBO 20mm RIGIDO RKB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39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TUBO 20mm VAINA AISLANTE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TUBO 40mm RIGIDO RKB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TUBO CANALIZACION FORROPLAS ROJO CR- </w:t>
            </w:r>
            <w:r w:rsidR="00A920E1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63 (</w:t>
            </w: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1M)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TUBO POL.FLEX. LG-PA DN14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TUBO POL.FLEX. LG-PA DN23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TUBO RIGIDO PESADA BLITZ EN BARRA 3m RKB d.25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TUBO RPVC DN40 GRIS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TUBO TRIFOSFORO 36W/865 T8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TUBO TRIFOSFORO 58W/865 T8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TUERCA METALICA PG 16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TUERCA TCM M20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TUERCA TCP M20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UPS ERA LED 1500 VA 1050W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fr-FR"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fr-FR" w:eastAsia="es-ES"/>
              </w:rPr>
              <w:t>UPS ERA PLUS 1100VA 770W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VAINA AISLANTE ESPESOR DIFLEX </w:t>
            </w:r>
            <w:r w:rsidR="00A920E1"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GR. RAL</w:t>
            </w: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7035 DF d.25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ZOCALO CONTENEDOR ESTANCO 4MODULOS - IP55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000000" w:fill="F2F2F2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9408A" w:rsidRPr="00E9408A" w:rsidTr="00F73BFA">
        <w:trPr>
          <w:trHeight w:val="397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ZS35-PE BORNA TIERRA ZS35-PE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A920E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9408A" w:rsidRPr="00E9408A" w:rsidRDefault="00E9408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E9408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3BFA" w:rsidRPr="00E9408A" w:rsidTr="00F73BFA">
        <w:trPr>
          <w:trHeight w:val="703"/>
        </w:trPr>
        <w:tc>
          <w:tcPr>
            <w:tcW w:w="481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73BFA" w:rsidRPr="00E9408A" w:rsidRDefault="00F73BF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F73BFA" w:rsidRPr="00F73BFA" w:rsidRDefault="00F73BFA" w:rsidP="00F73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73BFA"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16"/>
                <w:lang w:eastAsia="es-ES"/>
              </w:rPr>
              <w:t>TOTAL ANUAL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F73BFA" w:rsidRPr="00E9408A" w:rsidRDefault="00F73BFA" w:rsidP="00E9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8C2CD3" w:rsidRDefault="008C2CD3" w:rsidP="00894217">
      <w:pPr>
        <w:spacing w:after="0"/>
        <w:jc w:val="both"/>
        <w:rPr>
          <w:rFonts w:ascii="Century Gothic" w:hAnsi="Century Gothic"/>
          <w:sz w:val="20"/>
        </w:rPr>
      </w:pPr>
    </w:p>
    <w:p w:rsidR="00E7461A" w:rsidRDefault="00E7461A" w:rsidP="00894217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:rsidR="00E7461A" w:rsidRDefault="00E7461A" w:rsidP="00894217">
      <w:pPr>
        <w:spacing w:after="0"/>
        <w:jc w:val="both"/>
        <w:rPr>
          <w:rFonts w:ascii="Century Gothic" w:hAnsi="Century Gothic"/>
          <w:sz w:val="20"/>
        </w:rPr>
      </w:pPr>
    </w:p>
    <w:p w:rsidR="00BD5E56" w:rsidRDefault="00BD5E56" w:rsidP="00894217">
      <w:pPr>
        <w:spacing w:after="0"/>
        <w:jc w:val="both"/>
        <w:rPr>
          <w:rFonts w:ascii="Century Gothic" w:hAnsi="Century Gothic"/>
          <w:sz w:val="20"/>
        </w:rPr>
      </w:pPr>
      <w:r w:rsidRPr="00A920E1">
        <w:rPr>
          <w:rFonts w:ascii="Century Gothic" w:hAnsi="Century Gothic"/>
          <w:sz w:val="20"/>
        </w:rPr>
        <w:t>En el siguiente cuadro se indica el coste asociado a cada envío desde dependencias de la empresa contratista (o desde donde ella defina) hasta dependencias de AGUAS DE LORCA.</w:t>
      </w:r>
    </w:p>
    <w:p w:rsidR="00E7461A" w:rsidRDefault="00E7461A" w:rsidP="00894217">
      <w:pPr>
        <w:spacing w:after="0"/>
        <w:jc w:val="both"/>
        <w:rPr>
          <w:rFonts w:ascii="Century Gothic" w:hAnsi="Century Gothic"/>
          <w:sz w:val="20"/>
        </w:rPr>
      </w:pPr>
    </w:p>
    <w:p w:rsidR="00E7461A" w:rsidRDefault="00E7461A" w:rsidP="00E7461A">
      <w:pPr>
        <w:spacing w:after="0"/>
        <w:jc w:val="both"/>
        <w:rPr>
          <w:rFonts w:ascii="Century Gothic" w:hAnsi="Century Gothic"/>
          <w:i/>
          <w:sz w:val="20"/>
          <w:u w:val="single"/>
          <w:lang w:val="es-ES_tradnl" w:eastAsia="es-ES"/>
        </w:rPr>
      </w:pPr>
      <w:r w:rsidRPr="00F73BFA">
        <w:rPr>
          <w:rFonts w:ascii="Century Gothic" w:hAnsi="Century Gothic"/>
          <w:i/>
          <w:sz w:val="20"/>
          <w:u w:val="single"/>
          <w:lang w:val="es-ES_tradnl" w:eastAsia="es-ES"/>
        </w:rPr>
        <w:t>Este precio deberá ser acorde a precios de mercado</w:t>
      </w:r>
      <w:r>
        <w:rPr>
          <w:rFonts w:ascii="Century Gothic" w:hAnsi="Century Gothic"/>
          <w:i/>
          <w:sz w:val="20"/>
          <w:u w:val="single"/>
          <w:lang w:val="es-ES_tradnl" w:eastAsia="es-ES"/>
        </w:rPr>
        <w:t>, rechazándose automáticamente las ofertas con precios desproporcionados y que no se ajusten a la realidad</w:t>
      </w:r>
      <w:r w:rsidRPr="00F73BFA">
        <w:rPr>
          <w:rFonts w:ascii="Century Gothic" w:hAnsi="Century Gothic"/>
          <w:i/>
          <w:sz w:val="20"/>
          <w:u w:val="single"/>
          <w:lang w:val="es-ES_tradnl" w:eastAsia="es-ES"/>
        </w:rPr>
        <w:t>.</w:t>
      </w:r>
    </w:p>
    <w:p w:rsidR="00E7461A" w:rsidRPr="00F73BFA" w:rsidRDefault="00E7461A" w:rsidP="00E7461A">
      <w:pPr>
        <w:spacing w:after="0"/>
        <w:jc w:val="both"/>
        <w:rPr>
          <w:rFonts w:ascii="Century Gothic" w:hAnsi="Century Gothic" w:cs="Tahoma"/>
          <w:b/>
          <w:i/>
          <w:sz w:val="16"/>
          <w:szCs w:val="16"/>
          <w:u w:val="single"/>
        </w:rPr>
      </w:pPr>
    </w:p>
    <w:p w:rsidR="00BD5E56" w:rsidRDefault="00BD5E56" w:rsidP="00BD5E56">
      <w:pPr>
        <w:jc w:val="both"/>
        <w:rPr>
          <w:rFonts w:ascii="Century Gothic" w:hAnsi="Century Gothic"/>
          <w:sz w:val="20"/>
        </w:rPr>
      </w:pPr>
      <w:r w:rsidRPr="00A920E1">
        <w:rPr>
          <w:rFonts w:ascii="Century Gothic" w:hAnsi="Century Gothic"/>
          <w:sz w:val="20"/>
        </w:rPr>
        <w:t xml:space="preserve">En caso de que personal de AGUAS DE LORCA pueda presenciarse en las dependencias que la empresa contratista defina para recogida o compra de material, </w:t>
      </w:r>
      <w:r w:rsidR="00E9408A" w:rsidRPr="00A920E1">
        <w:rPr>
          <w:rFonts w:ascii="Century Gothic" w:hAnsi="Century Gothic"/>
          <w:sz w:val="20"/>
        </w:rPr>
        <w:t>este</w:t>
      </w:r>
      <w:r w:rsidRPr="00A920E1">
        <w:rPr>
          <w:rFonts w:ascii="Century Gothic" w:hAnsi="Century Gothic"/>
          <w:sz w:val="20"/>
        </w:rPr>
        <w:t xml:space="preserve"> coste no será tenido en cuenta en ningún caso.</w:t>
      </w:r>
    </w:p>
    <w:tbl>
      <w:tblPr>
        <w:tblStyle w:val="Tabladelista3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D5E56" w:rsidRPr="001F3F50" w:rsidTr="00942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gridSpan w:val="2"/>
            <w:tcBorders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BD5E56" w:rsidRPr="00DC2B49" w:rsidRDefault="00BD5E56" w:rsidP="0087728F">
            <w:pPr>
              <w:jc w:val="center"/>
              <w:rPr>
                <w:rFonts w:ascii="Century Gothic" w:hAnsi="Century Gothic" w:cs="Tahoma"/>
                <w:b w:val="0"/>
                <w:color w:val="auto"/>
                <w:sz w:val="28"/>
              </w:rPr>
            </w:pPr>
            <w:r w:rsidRPr="009424BB">
              <w:rPr>
                <w:rFonts w:ascii="Century Gothic" w:hAnsi="Century Gothic" w:cs="Tahoma"/>
                <w:b w:val="0"/>
                <w:color w:val="auto"/>
                <w:sz w:val="20"/>
              </w:rPr>
              <w:t>PRECIO DE TRANSPORTE POR ENVÍO DE MATERIAL PARA CADA PEDIDO QUE REALICE AGUAS DE LORCA</w:t>
            </w:r>
          </w:p>
        </w:tc>
      </w:tr>
      <w:tr w:rsidR="00BD5E56" w:rsidRPr="001F3F50" w:rsidTr="00E74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6" w:rsidRPr="005A3DB4" w:rsidRDefault="00BD5E56" w:rsidP="0087728F">
            <w:pPr>
              <w:jc w:val="center"/>
              <w:rPr>
                <w:rFonts w:ascii="Century Gothic" w:hAnsi="Century Gothic" w:cs="Tahoma"/>
              </w:rPr>
            </w:pPr>
            <w:r w:rsidRPr="005A3DB4">
              <w:rPr>
                <w:rFonts w:ascii="Century Gothic" w:hAnsi="Century Gothic" w:cs="Tahoma"/>
              </w:rPr>
              <w:t xml:space="preserve">PRECIO </w:t>
            </w:r>
            <w:r w:rsidR="00F879C8" w:rsidRPr="005A3DB4">
              <w:rPr>
                <w:rFonts w:ascii="Century Gothic" w:hAnsi="Century Gothic" w:cs="Tahoma"/>
              </w:rPr>
              <w:t>DE</w:t>
            </w:r>
            <w:r w:rsidRPr="005A3DB4">
              <w:rPr>
                <w:rFonts w:ascii="Century Gothic" w:hAnsi="Century Gothic" w:cs="Tahoma"/>
              </w:rPr>
              <w:t xml:space="preserve"> ENVÍO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E56" w:rsidRPr="005A3DB4" w:rsidRDefault="00BD5E56" w:rsidP="00BD5E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b/>
              </w:rPr>
            </w:pPr>
            <w:r w:rsidRPr="005A3DB4">
              <w:rPr>
                <w:rFonts w:ascii="Century Gothic" w:hAnsi="Century Gothic" w:cs="Tahoma"/>
                <w:b/>
              </w:rPr>
              <w:t>€</w:t>
            </w:r>
          </w:p>
        </w:tc>
      </w:tr>
    </w:tbl>
    <w:p w:rsidR="00894217" w:rsidRDefault="00894217" w:rsidP="00894217">
      <w:pPr>
        <w:spacing w:after="0"/>
        <w:rPr>
          <w:rFonts w:ascii="Century Gothic" w:hAnsi="Century Gothic"/>
          <w:sz w:val="20"/>
          <w:lang w:val="es-ES_tradnl" w:eastAsia="es-ES"/>
        </w:rPr>
      </w:pPr>
    </w:p>
    <w:p w:rsidR="006F470A" w:rsidRDefault="006F470A" w:rsidP="00894217">
      <w:pPr>
        <w:spacing w:after="0"/>
        <w:rPr>
          <w:rFonts w:ascii="Century Gothic" w:hAnsi="Century Gothic"/>
          <w:sz w:val="20"/>
          <w:lang w:val="es-ES_tradnl" w:eastAsia="es-ES"/>
        </w:rPr>
      </w:pPr>
      <w:r>
        <w:rPr>
          <w:rFonts w:ascii="Century Gothic" w:hAnsi="Century Gothic"/>
          <w:sz w:val="20"/>
          <w:lang w:val="es-ES_tradnl" w:eastAsia="es-ES"/>
        </w:rPr>
        <w:t>El hecho de no rellenarse este cuadro y, por tanto, no definirse un precio, éste se considerará como precio 0€.</w:t>
      </w:r>
      <w:bookmarkStart w:id="0" w:name="_GoBack"/>
      <w:bookmarkEnd w:id="0"/>
    </w:p>
    <w:sectPr w:rsidR="006F470A" w:rsidSect="008C0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D3" w:rsidRDefault="008C2CD3" w:rsidP="00A9481D">
      <w:pPr>
        <w:spacing w:after="0" w:line="240" w:lineRule="auto"/>
      </w:pPr>
      <w:r>
        <w:separator/>
      </w:r>
    </w:p>
  </w:endnote>
  <w:endnote w:type="continuationSeparator" w:id="0">
    <w:p w:rsidR="008C2CD3" w:rsidRDefault="008C2CD3" w:rsidP="00A9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232638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A1ADB" w:rsidRPr="00FA1ADB" w:rsidRDefault="00FA1ADB">
            <w:pPr>
              <w:pStyle w:val="Piedepgina"/>
              <w:jc w:val="center"/>
              <w:rPr>
                <w:sz w:val="24"/>
              </w:rPr>
            </w:pPr>
            <w:r w:rsidRPr="00FA1ADB">
              <w:rPr>
                <w:rFonts w:ascii="Century Gothic" w:hAnsi="Century Gothic"/>
                <w:sz w:val="16"/>
                <w:szCs w:val="14"/>
              </w:rPr>
              <w:t xml:space="preserve">Página </w:t>
            </w:r>
            <w:r w:rsidRPr="00FA1ADB">
              <w:rPr>
                <w:rFonts w:ascii="Century Gothic" w:hAnsi="Century Gothic"/>
                <w:bCs/>
                <w:sz w:val="16"/>
                <w:szCs w:val="14"/>
              </w:rPr>
              <w:fldChar w:fldCharType="begin"/>
            </w:r>
            <w:r w:rsidRPr="00FA1ADB">
              <w:rPr>
                <w:rFonts w:ascii="Century Gothic" w:hAnsi="Century Gothic"/>
                <w:bCs/>
                <w:sz w:val="16"/>
                <w:szCs w:val="14"/>
              </w:rPr>
              <w:instrText>PAGE</w:instrText>
            </w:r>
            <w:r w:rsidRPr="00FA1ADB">
              <w:rPr>
                <w:rFonts w:ascii="Century Gothic" w:hAnsi="Century Gothic"/>
                <w:bCs/>
                <w:sz w:val="16"/>
                <w:szCs w:val="14"/>
              </w:rPr>
              <w:fldChar w:fldCharType="separate"/>
            </w:r>
            <w:r w:rsidR="006F470A">
              <w:rPr>
                <w:rFonts w:ascii="Century Gothic" w:hAnsi="Century Gothic"/>
                <w:bCs/>
                <w:noProof/>
                <w:sz w:val="16"/>
                <w:szCs w:val="14"/>
              </w:rPr>
              <w:t>9</w:t>
            </w:r>
            <w:r w:rsidRPr="00FA1ADB">
              <w:rPr>
                <w:rFonts w:ascii="Century Gothic" w:hAnsi="Century Gothic"/>
                <w:bCs/>
                <w:sz w:val="16"/>
                <w:szCs w:val="14"/>
              </w:rPr>
              <w:fldChar w:fldCharType="end"/>
            </w:r>
            <w:r w:rsidRPr="00FA1ADB">
              <w:rPr>
                <w:rFonts w:ascii="Century Gothic" w:hAnsi="Century Gothic"/>
                <w:sz w:val="16"/>
                <w:szCs w:val="14"/>
              </w:rPr>
              <w:t xml:space="preserve"> de </w:t>
            </w:r>
            <w:r w:rsidRPr="00FA1ADB">
              <w:rPr>
                <w:rFonts w:ascii="Century Gothic" w:hAnsi="Century Gothic"/>
                <w:bCs/>
                <w:sz w:val="16"/>
                <w:szCs w:val="14"/>
              </w:rPr>
              <w:fldChar w:fldCharType="begin"/>
            </w:r>
            <w:r w:rsidRPr="00FA1ADB">
              <w:rPr>
                <w:rFonts w:ascii="Century Gothic" w:hAnsi="Century Gothic"/>
                <w:bCs/>
                <w:sz w:val="16"/>
                <w:szCs w:val="14"/>
              </w:rPr>
              <w:instrText>NUMPAGES</w:instrText>
            </w:r>
            <w:r w:rsidRPr="00FA1ADB">
              <w:rPr>
                <w:rFonts w:ascii="Century Gothic" w:hAnsi="Century Gothic"/>
                <w:bCs/>
                <w:sz w:val="16"/>
                <w:szCs w:val="14"/>
              </w:rPr>
              <w:fldChar w:fldCharType="separate"/>
            </w:r>
            <w:r w:rsidR="006F470A">
              <w:rPr>
                <w:rFonts w:ascii="Century Gothic" w:hAnsi="Century Gothic"/>
                <w:bCs/>
                <w:noProof/>
                <w:sz w:val="16"/>
                <w:szCs w:val="14"/>
              </w:rPr>
              <w:t>10</w:t>
            </w:r>
            <w:r w:rsidRPr="00FA1ADB">
              <w:rPr>
                <w:rFonts w:ascii="Century Gothic" w:hAnsi="Century Gothic"/>
                <w:bCs/>
                <w:sz w:val="16"/>
                <w:szCs w:val="14"/>
              </w:rPr>
              <w:fldChar w:fldCharType="end"/>
            </w:r>
          </w:p>
        </w:sdtContent>
      </w:sdt>
    </w:sdtContent>
  </w:sdt>
  <w:p w:rsidR="00FA1ADB" w:rsidRDefault="00FA1A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D3" w:rsidRDefault="008C2CD3" w:rsidP="00A9481D">
      <w:pPr>
        <w:spacing w:after="0" w:line="240" w:lineRule="auto"/>
      </w:pPr>
      <w:r>
        <w:separator/>
      </w:r>
    </w:p>
  </w:footnote>
  <w:footnote w:type="continuationSeparator" w:id="0">
    <w:p w:rsidR="008C2CD3" w:rsidRDefault="008C2CD3" w:rsidP="00A9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D3" w:rsidRPr="00270580" w:rsidRDefault="008C2CD3" w:rsidP="00616919">
    <w:pPr>
      <w:pStyle w:val="Encabezado"/>
      <w:rPr>
        <w:sz w:val="10"/>
        <w:szCs w:val="14"/>
      </w:rPr>
    </w:pPr>
    <w:r w:rsidRPr="00270580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02FB3D68" wp14:editId="7B6F6631">
          <wp:simplePos x="0" y="0"/>
          <wp:positionH relativeFrom="column">
            <wp:posOffset>5715</wp:posOffset>
          </wp:positionH>
          <wp:positionV relativeFrom="paragraph">
            <wp:posOffset>7620</wp:posOffset>
          </wp:positionV>
          <wp:extent cx="828675" cy="523875"/>
          <wp:effectExtent l="0" t="0" r="9525" b="9525"/>
          <wp:wrapNone/>
          <wp:docPr id="5" name="Imagen 5" descr="d:\Users\dbanosca\Desktop\7Tnt29Vt_4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dbanosca\Desktop\7Tnt29Vt_400x40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93" b="22988"/>
                  <a:stretch/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2CD3" w:rsidRPr="00270580" w:rsidRDefault="008C2CD3" w:rsidP="00616919">
    <w:pPr>
      <w:pStyle w:val="Cita"/>
    </w:pPr>
    <w:r w:rsidRPr="00270580">
      <w:t>PLIEGO DE PRESCRIPCIONES TÉCNICAS RELATIVAS A LA CONTRATACIÓN DEL</w:t>
    </w:r>
  </w:p>
  <w:p w:rsidR="008C2CD3" w:rsidRPr="005568A5" w:rsidRDefault="008C2CD3" w:rsidP="00616919">
    <w:pPr>
      <w:pStyle w:val="Cita"/>
      <w:rPr>
        <w:b/>
      </w:rPr>
    </w:pPr>
    <w:r w:rsidRPr="005568A5">
      <w:rPr>
        <w:b/>
      </w:rPr>
      <w:t xml:space="preserve">“SUMINISTRO DE MATERIAL ELÉCTRICO” </w:t>
    </w:r>
  </w:p>
  <w:p w:rsidR="008C2CD3" w:rsidRPr="00270580" w:rsidRDefault="008C2CD3" w:rsidP="00616919">
    <w:pPr>
      <w:pStyle w:val="Cita"/>
    </w:pPr>
    <w:r w:rsidRPr="005568A5">
      <w:t>Expte. Su-11/2018</w:t>
    </w:r>
  </w:p>
  <w:p w:rsidR="008C2CD3" w:rsidRDefault="008C2CD3">
    <w:pPr>
      <w:pStyle w:val="Encabezado"/>
      <w:rPr>
        <w:rFonts w:ascii="Century Gothic" w:hAnsi="Century Gothic"/>
        <w:sz w:val="16"/>
      </w:rPr>
    </w:pPr>
  </w:p>
  <w:p w:rsidR="008C2CD3" w:rsidRPr="00BD5E56" w:rsidRDefault="008C2CD3">
    <w:pPr>
      <w:pStyle w:val="Encabezad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 xml:space="preserve">ANEXO </w:t>
    </w:r>
    <w:r w:rsidRPr="00BD5E56">
      <w:rPr>
        <w:rFonts w:ascii="Century Gothic" w:hAnsi="Century Gothic"/>
        <w:sz w:val="16"/>
      </w:rPr>
      <w:t>I: OFERTA DE MATERIALES</w:t>
    </w:r>
  </w:p>
  <w:p w:rsidR="008C2CD3" w:rsidRDefault="008C2C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4AC"/>
    <w:multiLevelType w:val="hybridMultilevel"/>
    <w:tmpl w:val="AC689B64"/>
    <w:lvl w:ilvl="0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DB4661"/>
    <w:multiLevelType w:val="hybridMultilevel"/>
    <w:tmpl w:val="B1441378"/>
    <w:lvl w:ilvl="0" w:tplc="B4F6B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86ED7"/>
    <w:multiLevelType w:val="hybridMultilevel"/>
    <w:tmpl w:val="068EB87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55B51"/>
    <w:multiLevelType w:val="hybridMultilevel"/>
    <w:tmpl w:val="17C06FD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80390"/>
    <w:multiLevelType w:val="hybridMultilevel"/>
    <w:tmpl w:val="9C3C54E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B48E1"/>
    <w:multiLevelType w:val="hybridMultilevel"/>
    <w:tmpl w:val="2BC6C6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E7095"/>
    <w:multiLevelType w:val="hybridMultilevel"/>
    <w:tmpl w:val="C258528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520BD"/>
    <w:multiLevelType w:val="hybridMultilevel"/>
    <w:tmpl w:val="6A803DAE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0C"/>
    <w:rsid w:val="000158A2"/>
    <w:rsid w:val="000201D0"/>
    <w:rsid w:val="000675E6"/>
    <w:rsid w:val="000677DC"/>
    <w:rsid w:val="000768AC"/>
    <w:rsid w:val="00096337"/>
    <w:rsid w:val="00105CA0"/>
    <w:rsid w:val="0017287D"/>
    <w:rsid w:val="001815C6"/>
    <w:rsid w:val="001A7936"/>
    <w:rsid w:val="001B1EA1"/>
    <w:rsid w:val="001C169B"/>
    <w:rsid w:val="001C4949"/>
    <w:rsid w:val="001F17C9"/>
    <w:rsid w:val="00204AFB"/>
    <w:rsid w:val="00205088"/>
    <w:rsid w:val="00214F08"/>
    <w:rsid w:val="002228C1"/>
    <w:rsid w:val="00244AE2"/>
    <w:rsid w:val="00296C80"/>
    <w:rsid w:val="002A78D6"/>
    <w:rsid w:val="002B7EFC"/>
    <w:rsid w:val="002C7DE0"/>
    <w:rsid w:val="002D4F15"/>
    <w:rsid w:val="002D67DE"/>
    <w:rsid w:val="002F3798"/>
    <w:rsid w:val="002F433A"/>
    <w:rsid w:val="00324C89"/>
    <w:rsid w:val="00365B05"/>
    <w:rsid w:val="003B08E8"/>
    <w:rsid w:val="00414BC0"/>
    <w:rsid w:val="00460C35"/>
    <w:rsid w:val="004964ED"/>
    <w:rsid w:val="004A2509"/>
    <w:rsid w:val="004A383C"/>
    <w:rsid w:val="004E504E"/>
    <w:rsid w:val="00510C3E"/>
    <w:rsid w:val="00527F44"/>
    <w:rsid w:val="005360F1"/>
    <w:rsid w:val="00543406"/>
    <w:rsid w:val="005454E2"/>
    <w:rsid w:val="005568A5"/>
    <w:rsid w:val="00560196"/>
    <w:rsid w:val="00586E2B"/>
    <w:rsid w:val="005A3DB4"/>
    <w:rsid w:val="005B0370"/>
    <w:rsid w:val="00612212"/>
    <w:rsid w:val="00616919"/>
    <w:rsid w:val="00616B49"/>
    <w:rsid w:val="0065507B"/>
    <w:rsid w:val="0066143C"/>
    <w:rsid w:val="00690EFF"/>
    <w:rsid w:val="006911F3"/>
    <w:rsid w:val="006B1C60"/>
    <w:rsid w:val="006D5BC5"/>
    <w:rsid w:val="006D721C"/>
    <w:rsid w:val="006F470A"/>
    <w:rsid w:val="00703574"/>
    <w:rsid w:val="00725A78"/>
    <w:rsid w:val="00733969"/>
    <w:rsid w:val="00771546"/>
    <w:rsid w:val="007869D4"/>
    <w:rsid w:val="007A2EC0"/>
    <w:rsid w:val="007D0A6C"/>
    <w:rsid w:val="007E766E"/>
    <w:rsid w:val="007F69CE"/>
    <w:rsid w:val="008062FA"/>
    <w:rsid w:val="00823203"/>
    <w:rsid w:val="00843A2F"/>
    <w:rsid w:val="00846601"/>
    <w:rsid w:val="00851D43"/>
    <w:rsid w:val="00856407"/>
    <w:rsid w:val="0087728F"/>
    <w:rsid w:val="00894217"/>
    <w:rsid w:val="008C02D3"/>
    <w:rsid w:val="008C0C24"/>
    <w:rsid w:val="008C0E80"/>
    <w:rsid w:val="008C2CD3"/>
    <w:rsid w:val="008F62F2"/>
    <w:rsid w:val="00920EC1"/>
    <w:rsid w:val="009424BB"/>
    <w:rsid w:val="00955479"/>
    <w:rsid w:val="00972B15"/>
    <w:rsid w:val="00986559"/>
    <w:rsid w:val="00994BEB"/>
    <w:rsid w:val="00994CB7"/>
    <w:rsid w:val="009A5E12"/>
    <w:rsid w:val="00A25C49"/>
    <w:rsid w:val="00A54B48"/>
    <w:rsid w:val="00A81E63"/>
    <w:rsid w:val="00A8567E"/>
    <w:rsid w:val="00A91675"/>
    <w:rsid w:val="00A920E1"/>
    <w:rsid w:val="00A92E2E"/>
    <w:rsid w:val="00A9481D"/>
    <w:rsid w:val="00AB0B5E"/>
    <w:rsid w:val="00AB610C"/>
    <w:rsid w:val="00AE768A"/>
    <w:rsid w:val="00AF39F5"/>
    <w:rsid w:val="00B05725"/>
    <w:rsid w:val="00B13F04"/>
    <w:rsid w:val="00B24A7E"/>
    <w:rsid w:val="00B6455E"/>
    <w:rsid w:val="00B811BE"/>
    <w:rsid w:val="00B83330"/>
    <w:rsid w:val="00BB3E58"/>
    <w:rsid w:val="00BD3A95"/>
    <w:rsid w:val="00BD5E56"/>
    <w:rsid w:val="00BE1FC7"/>
    <w:rsid w:val="00C11EF9"/>
    <w:rsid w:val="00C4573D"/>
    <w:rsid w:val="00CA29FA"/>
    <w:rsid w:val="00D13AE4"/>
    <w:rsid w:val="00D421C2"/>
    <w:rsid w:val="00D42940"/>
    <w:rsid w:val="00D52D38"/>
    <w:rsid w:val="00D54E54"/>
    <w:rsid w:val="00D60639"/>
    <w:rsid w:val="00D74646"/>
    <w:rsid w:val="00DA4D8D"/>
    <w:rsid w:val="00DA6632"/>
    <w:rsid w:val="00DB03A6"/>
    <w:rsid w:val="00DC2B49"/>
    <w:rsid w:val="00DD00A3"/>
    <w:rsid w:val="00DD5E71"/>
    <w:rsid w:val="00DF013A"/>
    <w:rsid w:val="00E31ADF"/>
    <w:rsid w:val="00E536EE"/>
    <w:rsid w:val="00E64383"/>
    <w:rsid w:val="00E722F9"/>
    <w:rsid w:val="00E7461A"/>
    <w:rsid w:val="00E75ECD"/>
    <w:rsid w:val="00E9408A"/>
    <w:rsid w:val="00EB79BF"/>
    <w:rsid w:val="00EE633D"/>
    <w:rsid w:val="00EF1980"/>
    <w:rsid w:val="00F10DD0"/>
    <w:rsid w:val="00F1191C"/>
    <w:rsid w:val="00F33C12"/>
    <w:rsid w:val="00F37E8F"/>
    <w:rsid w:val="00F475C4"/>
    <w:rsid w:val="00F73BFA"/>
    <w:rsid w:val="00F752BD"/>
    <w:rsid w:val="00F879C8"/>
    <w:rsid w:val="00FA1ADB"/>
    <w:rsid w:val="00FB307F"/>
    <w:rsid w:val="00FD4DE8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E229FA"/>
  <w15:chartTrackingRefBased/>
  <w15:docId w15:val="{A05C8590-EA19-427F-ADE2-E86E9671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1D0"/>
    <w:pPr>
      <w:outlineLvl w:val="0"/>
    </w:pPr>
    <w:rPr>
      <w:rFonts w:ascii="Century Gothic" w:hAnsi="Century Gothic" w:cs="Tahoma"/>
      <w:b/>
      <w:sz w:val="44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1D0"/>
    <w:rPr>
      <w:rFonts w:ascii="Century Gothic" w:hAnsi="Century Gothic" w:cs="Tahoma"/>
      <w:b/>
      <w:sz w:val="44"/>
      <w:szCs w:val="40"/>
    </w:rPr>
  </w:style>
  <w:style w:type="paragraph" w:customStyle="1" w:styleId="Default">
    <w:name w:val="Default"/>
    <w:rsid w:val="00205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05088"/>
    <w:pPr>
      <w:ind w:left="720"/>
      <w:contextualSpacing/>
    </w:pPr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20508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088"/>
    <w:rPr>
      <w:color w:val="954F72"/>
      <w:u w:val="single"/>
    </w:rPr>
  </w:style>
  <w:style w:type="paragraph" w:customStyle="1" w:styleId="xl63">
    <w:name w:val="xl63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_tradnl" w:eastAsia="es-ES_tradnl"/>
    </w:rPr>
  </w:style>
  <w:style w:type="paragraph" w:customStyle="1" w:styleId="xl64">
    <w:name w:val="xl64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l65">
    <w:name w:val="xl65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l66">
    <w:name w:val="xl66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l67">
    <w:name w:val="xl67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088"/>
    <w:pPr>
      <w:spacing w:after="0" w:line="240" w:lineRule="auto"/>
    </w:pPr>
    <w:rPr>
      <w:rFonts w:ascii="Segoe U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088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50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088"/>
    <w:pPr>
      <w:spacing w:line="240" w:lineRule="auto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088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0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088"/>
    <w:rPr>
      <w:b/>
      <w:bCs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D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7F6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paragraph" w:styleId="Encabezado">
    <w:name w:val="header"/>
    <w:aliases w:val="h"/>
    <w:basedOn w:val="Normal"/>
    <w:link w:val="EncabezadoCar"/>
    <w:uiPriority w:val="99"/>
    <w:unhideWhenUsed/>
    <w:rsid w:val="00A9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A9481D"/>
  </w:style>
  <w:style w:type="paragraph" w:styleId="Piedepgina">
    <w:name w:val="footer"/>
    <w:basedOn w:val="Normal"/>
    <w:link w:val="PiedepginaCar"/>
    <w:uiPriority w:val="99"/>
    <w:unhideWhenUsed/>
    <w:rsid w:val="00A9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81D"/>
  </w:style>
  <w:style w:type="paragraph" w:customStyle="1" w:styleId="xl69">
    <w:name w:val="xl69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delista3-nfasis5">
    <w:name w:val="List Table 3 Accent 5"/>
    <w:basedOn w:val="Tablanormal"/>
    <w:uiPriority w:val="48"/>
    <w:rsid w:val="00E6438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B6455E"/>
    <w:pPr>
      <w:spacing w:after="100"/>
    </w:pPr>
    <w:rPr>
      <w:rFonts w:ascii="Century Gothic" w:hAnsi="Century Gothic"/>
      <w:b/>
      <w:sz w:val="28"/>
    </w:rPr>
  </w:style>
  <w:style w:type="paragraph" w:customStyle="1" w:styleId="xl73">
    <w:name w:val="xl73"/>
    <w:basedOn w:val="Normal"/>
    <w:rsid w:val="00D421C2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20"/>
      <w:szCs w:val="20"/>
      <w:lang w:eastAsia="es-ES"/>
    </w:rPr>
  </w:style>
  <w:style w:type="paragraph" w:customStyle="1" w:styleId="xl74">
    <w:name w:val="xl74"/>
    <w:basedOn w:val="Normal"/>
    <w:rsid w:val="00D42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sz w:val="20"/>
      <w:szCs w:val="20"/>
      <w:lang w:eastAsia="es-ES"/>
    </w:rPr>
  </w:style>
  <w:style w:type="paragraph" w:styleId="Cita">
    <w:name w:val="Quote"/>
    <w:basedOn w:val="Encabezado"/>
    <w:next w:val="Normal"/>
    <w:link w:val="CitaCar"/>
    <w:uiPriority w:val="29"/>
    <w:qFormat/>
    <w:rsid w:val="00616919"/>
    <w:pPr>
      <w:spacing w:line="288" w:lineRule="auto"/>
      <w:jc w:val="right"/>
    </w:pPr>
    <w:rPr>
      <w:rFonts w:ascii="Century Gothic" w:eastAsia="Times New Roman" w:hAnsi="Century Gothic" w:cs="Tahoma"/>
      <w:sz w:val="16"/>
      <w:lang w:eastAsia="x-none"/>
    </w:rPr>
  </w:style>
  <w:style w:type="character" w:customStyle="1" w:styleId="CitaCar">
    <w:name w:val="Cita Car"/>
    <w:basedOn w:val="Fuentedeprrafopredeter"/>
    <w:link w:val="Cita"/>
    <w:uiPriority w:val="29"/>
    <w:rsid w:val="00616919"/>
    <w:rPr>
      <w:rFonts w:ascii="Century Gothic" w:eastAsia="Times New Roman" w:hAnsi="Century Gothic" w:cs="Tahoma"/>
      <w:sz w:val="1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ervicios%20Anal&#237;ticos\13_Enero%202017\Reactivos\ANEXO%20I_Reactivos%20General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A722-065A-4DEB-927E-9F931857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I_Reactivos Generales</Template>
  <TotalTime>270</TotalTime>
  <Pages>10</Pages>
  <Words>1516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Banos</dc:creator>
  <cp:keywords/>
  <dc:description/>
  <cp:lastModifiedBy>David Banos Caballero</cp:lastModifiedBy>
  <cp:revision>100</cp:revision>
  <cp:lastPrinted>2018-05-29T08:54:00Z</cp:lastPrinted>
  <dcterms:created xsi:type="dcterms:W3CDTF">2018-04-20T07:01:00Z</dcterms:created>
  <dcterms:modified xsi:type="dcterms:W3CDTF">2018-08-29T09:22:00Z</dcterms:modified>
</cp:coreProperties>
</file>